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8BF25" w14:textId="77777777" w:rsidR="004E6D9E" w:rsidRPr="008A4B57" w:rsidRDefault="004E6D9E">
      <w:pPr>
        <w:pStyle w:val="BodyText"/>
        <w:spacing w:before="8"/>
        <w:rPr>
          <w:i/>
          <w:sz w:val="10"/>
        </w:rPr>
      </w:pPr>
      <w:bookmarkStart w:id="0" w:name="_Hlk17107897"/>
    </w:p>
    <w:p w14:paraId="6BDEC768" w14:textId="421080B8" w:rsidR="003654F9" w:rsidRPr="008A4B57" w:rsidRDefault="003654F9" w:rsidP="003654F9">
      <w:pPr>
        <w:spacing w:before="92"/>
        <w:ind w:left="320" w:right="292"/>
        <w:jc w:val="center"/>
        <w:rPr>
          <w:b/>
          <w:sz w:val="28"/>
        </w:rPr>
      </w:pPr>
      <w:r w:rsidRPr="008A4B57">
        <w:rPr>
          <w:b/>
          <w:sz w:val="28"/>
        </w:rPr>
        <w:t>Sumner History</w:t>
      </w:r>
    </w:p>
    <w:p w14:paraId="4BE9BB01" w14:textId="6E85B506" w:rsidR="004E6D9E" w:rsidRPr="008A4B57" w:rsidRDefault="00B727E8" w:rsidP="00B727E8">
      <w:pPr>
        <w:spacing w:before="92"/>
        <w:ind w:left="320" w:right="292"/>
        <w:rPr>
          <w:sz w:val="28"/>
        </w:rPr>
      </w:pPr>
      <w:r w:rsidRPr="008A4B57">
        <w:rPr>
          <w:sz w:val="28"/>
        </w:rPr>
        <w:t>Sumner Elementary</w:t>
      </w:r>
      <w:r w:rsidR="00444177" w:rsidRPr="008A4B57">
        <w:rPr>
          <w:sz w:val="28"/>
        </w:rPr>
        <w:t xml:space="preserve"> </w:t>
      </w:r>
      <w:r w:rsidR="00A16F8E" w:rsidRPr="008A4B57">
        <w:rPr>
          <w:sz w:val="28"/>
        </w:rPr>
        <w:t>is</w:t>
      </w:r>
      <w:r w:rsidR="000F679E" w:rsidRPr="008A4B57">
        <w:rPr>
          <w:sz w:val="28"/>
        </w:rPr>
        <w:t xml:space="preserve"> a National School of Character located</w:t>
      </w:r>
      <w:r w:rsidR="00A16F8E" w:rsidRPr="008A4B57">
        <w:rPr>
          <w:sz w:val="28"/>
        </w:rPr>
        <w:t xml:space="preserve"> in</w:t>
      </w:r>
      <w:r w:rsidR="00444177" w:rsidRPr="008A4B57">
        <w:rPr>
          <w:sz w:val="28"/>
        </w:rPr>
        <w:t xml:space="preserve"> the Piedmont Triad of North Carolina, a metropolitan area of about one million people, which includes Greensboro, a city of 230,000, High Point, and Winston Salem. Greensboro has a diverse economic base of manufacturing, business, insurance, banking, service industries, and education. Two state universities and three private colleges </w:t>
      </w:r>
      <w:proofErr w:type="gramStart"/>
      <w:r w:rsidR="00444177" w:rsidRPr="008A4B57">
        <w:rPr>
          <w:sz w:val="28"/>
        </w:rPr>
        <w:t>are located in</w:t>
      </w:r>
      <w:proofErr w:type="gramEnd"/>
      <w:r w:rsidR="00444177" w:rsidRPr="008A4B57">
        <w:rPr>
          <w:sz w:val="28"/>
        </w:rPr>
        <w:t xml:space="preserve"> Greensboro.</w:t>
      </w:r>
      <w:r w:rsidRPr="008A4B57">
        <w:rPr>
          <w:sz w:val="28"/>
        </w:rPr>
        <w:t xml:space="preserve"> Sumner Elementary</w:t>
      </w:r>
      <w:r w:rsidR="00444177" w:rsidRPr="008A4B57">
        <w:rPr>
          <w:sz w:val="28"/>
        </w:rPr>
        <w:t xml:space="preserve"> serves the </w:t>
      </w:r>
      <w:r w:rsidR="003654F9" w:rsidRPr="008A4B57">
        <w:rPr>
          <w:sz w:val="28"/>
        </w:rPr>
        <w:t>southern</w:t>
      </w:r>
      <w:r w:rsidR="00444177" w:rsidRPr="008A4B57">
        <w:rPr>
          <w:sz w:val="28"/>
        </w:rPr>
        <w:t xml:space="preserve"> sector of Greensboro/Guilford Count</w:t>
      </w:r>
      <w:r w:rsidRPr="008A4B57">
        <w:rPr>
          <w:sz w:val="28"/>
        </w:rPr>
        <w:t>y.</w:t>
      </w:r>
      <w:r w:rsidR="00444177" w:rsidRPr="008A4B57">
        <w:rPr>
          <w:sz w:val="28"/>
        </w:rPr>
        <w:t xml:space="preserve"> </w:t>
      </w:r>
      <w:r w:rsidR="0008553C" w:rsidRPr="008A4B57">
        <w:rPr>
          <w:sz w:val="28"/>
        </w:rPr>
        <w:t>Sumner Elementary</w:t>
      </w:r>
      <w:r w:rsidR="00444177" w:rsidRPr="008A4B57">
        <w:rPr>
          <w:sz w:val="28"/>
        </w:rPr>
        <w:t xml:space="preserve"> students are from diverse economic, religious, racial, and national</w:t>
      </w:r>
      <w:r w:rsidR="00444177" w:rsidRPr="008A4B57">
        <w:rPr>
          <w:spacing w:val="-13"/>
          <w:sz w:val="28"/>
        </w:rPr>
        <w:t xml:space="preserve"> </w:t>
      </w:r>
      <w:r w:rsidR="00444177" w:rsidRPr="008A4B57">
        <w:rPr>
          <w:sz w:val="28"/>
        </w:rPr>
        <w:t>backgrounds.</w:t>
      </w:r>
    </w:p>
    <w:p w14:paraId="30A8185C" w14:textId="5894016E" w:rsidR="00B727E8" w:rsidRPr="008A4B57" w:rsidRDefault="003654F9" w:rsidP="00B727E8">
      <w:pPr>
        <w:spacing w:before="92"/>
        <w:ind w:left="320" w:right="292"/>
        <w:rPr>
          <w:sz w:val="28"/>
        </w:rPr>
      </w:pPr>
      <w:r w:rsidRPr="008A4B57">
        <w:rPr>
          <w:sz w:val="28"/>
        </w:rPr>
        <w:t xml:space="preserve">In preparation for evaluation by the Southern Association of Colleges and Schools, Inc. members of Sumner Elementary School faculty spent many hard hours of labor conducting an exhaustive study and compiling the information in a report titled, “A Report of Growth and Progress: Southern Association Evaluation 1964-65. </w:t>
      </w:r>
    </w:p>
    <w:p w14:paraId="0A2DE28B" w14:textId="77777777" w:rsidR="008A4B57" w:rsidRDefault="008A4B57" w:rsidP="00B727E8">
      <w:pPr>
        <w:spacing w:before="92"/>
        <w:ind w:left="320" w:right="292"/>
        <w:rPr>
          <w:sz w:val="28"/>
        </w:rPr>
      </w:pPr>
    </w:p>
    <w:p w14:paraId="4566122E" w14:textId="65F1D965" w:rsidR="00B727E8" w:rsidRPr="008A4B57" w:rsidRDefault="00B727E8" w:rsidP="00B727E8">
      <w:pPr>
        <w:spacing w:before="92"/>
        <w:ind w:left="320" w:right="292"/>
        <w:rPr>
          <w:sz w:val="28"/>
        </w:rPr>
      </w:pPr>
      <w:r w:rsidRPr="008A4B57">
        <w:rPr>
          <w:sz w:val="28"/>
        </w:rPr>
        <w:t xml:space="preserve">In the heart of a rural farming community in 1924, five two-teacher schools were consolidated to establish Sumner School. There were eight elementary teachers for grades one through seven. Marvin H. Shore, Principal and one other faculty member made up the high school staff. The </w:t>
      </w:r>
      <w:r w:rsidR="001504CE" w:rsidRPr="008A4B57">
        <w:rPr>
          <w:sz w:val="28"/>
        </w:rPr>
        <w:t>first-year</w:t>
      </w:r>
      <w:r w:rsidRPr="008A4B57">
        <w:rPr>
          <w:sz w:val="28"/>
        </w:rPr>
        <w:t xml:space="preserve"> enrollment for the elementary school was 356. The high school enrol</w:t>
      </w:r>
      <w:r w:rsidR="001504CE" w:rsidRPr="008A4B57">
        <w:rPr>
          <w:sz w:val="28"/>
        </w:rPr>
        <w:t xml:space="preserve">lment was 49 pupils. </w:t>
      </w:r>
    </w:p>
    <w:p w14:paraId="6C675DD5" w14:textId="77777777" w:rsidR="008A4B57" w:rsidRDefault="008A4B57" w:rsidP="009A3A0B">
      <w:pPr>
        <w:spacing w:before="92"/>
        <w:ind w:left="320" w:right="292"/>
        <w:rPr>
          <w:sz w:val="28"/>
        </w:rPr>
      </w:pPr>
    </w:p>
    <w:p w14:paraId="17EF0138" w14:textId="1D58A2B9" w:rsidR="003654F9" w:rsidRPr="008A4B57" w:rsidRDefault="003654F9" w:rsidP="009A3A0B">
      <w:pPr>
        <w:spacing w:before="92"/>
        <w:ind w:left="320" w:right="292"/>
        <w:rPr>
          <w:sz w:val="28"/>
        </w:rPr>
      </w:pPr>
      <w:r w:rsidRPr="008A4B57">
        <w:rPr>
          <w:sz w:val="28"/>
        </w:rPr>
        <w:t xml:space="preserve">In succeeding </w:t>
      </w:r>
      <w:r w:rsidR="001C2D03" w:rsidRPr="008A4B57">
        <w:rPr>
          <w:sz w:val="28"/>
        </w:rPr>
        <w:t>years,</w:t>
      </w:r>
      <w:r w:rsidRPr="008A4B57">
        <w:rPr>
          <w:sz w:val="28"/>
        </w:rPr>
        <w:t xml:space="preserve"> the tenth and eleventh grades were added.</w:t>
      </w:r>
      <w:r w:rsidR="000A4144" w:rsidRPr="008A4B57">
        <w:rPr>
          <w:sz w:val="28"/>
        </w:rPr>
        <w:t xml:space="preserve"> In 1927 the high school students moved to a new building, thus making room for the very over-crowded elementary classrooms. A group of nine students embodied the first graduating class on May 12, 1927. </w:t>
      </w:r>
    </w:p>
    <w:p w14:paraId="74A90F90" w14:textId="77777777" w:rsidR="008A4B57" w:rsidRDefault="008A4B57" w:rsidP="008A4B57">
      <w:pPr>
        <w:spacing w:before="92"/>
        <w:ind w:left="317" w:right="292"/>
        <w:rPr>
          <w:sz w:val="28"/>
        </w:rPr>
      </w:pPr>
    </w:p>
    <w:p w14:paraId="54024679" w14:textId="5487B149" w:rsidR="001504CE" w:rsidRPr="008A4B57" w:rsidRDefault="001504CE" w:rsidP="008A4B57">
      <w:pPr>
        <w:spacing w:before="92"/>
        <w:ind w:left="317" w:right="292"/>
        <w:rPr>
          <w:sz w:val="28"/>
        </w:rPr>
      </w:pPr>
      <w:r w:rsidRPr="008A4B57">
        <w:rPr>
          <w:sz w:val="28"/>
        </w:rPr>
        <w:t>In 2018-2019</w:t>
      </w:r>
      <w:r w:rsidR="00F87E31" w:rsidRPr="008A4B57">
        <w:rPr>
          <w:sz w:val="28"/>
        </w:rPr>
        <w:t>, the enrollment at Sumner Elementary was</w:t>
      </w:r>
      <w:r w:rsidR="00FB0407" w:rsidRPr="008A4B57">
        <w:rPr>
          <w:sz w:val="28"/>
        </w:rPr>
        <w:t xml:space="preserve"> 630 students. Our demographic makeup in 2018-2019</w:t>
      </w:r>
      <w:r w:rsidR="000F679E" w:rsidRPr="008A4B57">
        <w:rPr>
          <w:sz w:val="28"/>
        </w:rPr>
        <w:t>:</w:t>
      </w:r>
    </w:p>
    <w:p w14:paraId="70BC11D9" w14:textId="7DFFFAF2" w:rsidR="00FB0407" w:rsidRPr="008A4B57" w:rsidRDefault="00FB0407" w:rsidP="008A4B57">
      <w:pPr>
        <w:ind w:right="288" w:firstLine="720"/>
        <w:contextualSpacing/>
        <w:rPr>
          <w:sz w:val="28"/>
        </w:rPr>
      </w:pPr>
      <w:r w:rsidRPr="008A4B57">
        <w:rPr>
          <w:sz w:val="28"/>
        </w:rPr>
        <w:t xml:space="preserve">American </w:t>
      </w:r>
      <w:proofErr w:type="gramStart"/>
      <w:r w:rsidRPr="008A4B57">
        <w:rPr>
          <w:sz w:val="28"/>
        </w:rPr>
        <w:t xml:space="preserve">Indian  </w:t>
      </w:r>
      <w:r w:rsidR="000F679E" w:rsidRPr="008A4B57">
        <w:rPr>
          <w:sz w:val="28"/>
        </w:rPr>
        <w:t>.</w:t>
      </w:r>
      <w:proofErr w:type="gramEnd"/>
      <w:r w:rsidRPr="008A4B57">
        <w:rPr>
          <w:sz w:val="28"/>
        </w:rPr>
        <w:t>47%</w:t>
      </w:r>
    </w:p>
    <w:p w14:paraId="3E97BA06" w14:textId="2D4DF560" w:rsidR="00FB0407" w:rsidRPr="008A4B57" w:rsidRDefault="00FB0407" w:rsidP="008A4B57">
      <w:pPr>
        <w:ind w:left="317" w:right="288" w:firstLine="403"/>
        <w:contextualSpacing/>
        <w:rPr>
          <w:sz w:val="28"/>
        </w:rPr>
      </w:pPr>
      <w:r w:rsidRPr="008A4B57">
        <w:rPr>
          <w:sz w:val="28"/>
        </w:rPr>
        <w:t>Asians   .9%</w:t>
      </w:r>
    </w:p>
    <w:p w14:paraId="4A2851FE" w14:textId="5744476E" w:rsidR="00FB0407" w:rsidRPr="008A4B57" w:rsidRDefault="00FB0407" w:rsidP="008A4B57">
      <w:pPr>
        <w:ind w:left="317" w:right="288" w:firstLine="403"/>
        <w:contextualSpacing/>
        <w:rPr>
          <w:sz w:val="28"/>
        </w:rPr>
      </w:pPr>
      <w:r w:rsidRPr="008A4B57">
        <w:rPr>
          <w:sz w:val="28"/>
        </w:rPr>
        <w:t>Black 51%</w:t>
      </w:r>
    </w:p>
    <w:p w14:paraId="6A4215B7" w14:textId="19838784" w:rsidR="00FB0407" w:rsidRPr="008A4B57" w:rsidRDefault="00FB0407" w:rsidP="008A4B57">
      <w:pPr>
        <w:ind w:left="317" w:right="288" w:firstLine="403"/>
        <w:contextualSpacing/>
        <w:rPr>
          <w:sz w:val="28"/>
        </w:rPr>
      </w:pPr>
      <w:proofErr w:type="gramStart"/>
      <w:r w:rsidRPr="008A4B57">
        <w:rPr>
          <w:sz w:val="28"/>
        </w:rPr>
        <w:t>White  9</w:t>
      </w:r>
      <w:proofErr w:type="gramEnd"/>
      <w:r w:rsidRPr="008A4B57">
        <w:rPr>
          <w:sz w:val="28"/>
        </w:rPr>
        <w:t>%</w:t>
      </w:r>
    </w:p>
    <w:p w14:paraId="372625E0" w14:textId="56F4414E" w:rsidR="00FB0407" w:rsidRPr="008A4B57" w:rsidRDefault="00FB0407" w:rsidP="008A4B57">
      <w:pPr>
        <w:ind w:left="317" w:right="288" w:firstLine="403"/>
        <w:contextualSpacing/>
        <w:rPr>
          <w:sz w:val="28"/>
        </w:rPr>
      </w:pPr>
      <w:r w:rsidRPr="008A4B57">
        <w:rPr>
          <w:sz w:val="28"/>
        </w:rPr>
        <w:t>Hispanic 33%</w:t>
      </w:r>
    </w:p>
    <w:p w14:paraId="3B611142" w14:textId="5D5CE7D9" w:rsidR="00FB0407" w:rsidRPr="008A4B57" w:rsidRDefault="00FB0407" w:rsidP="008A4B57">
      <w:pPr>
        <w:ind w:left="317" w:right="288" w:firstLine="403"/>
        <w:contextualSpacing/>
        <w:rPr>
          <w:sz w:val="28"/>
        </w:rPr>
      </w:pPr>
      <w:r w:rsidRPr="008A4B57">
        <w:rPr>
          <w:sz w:val="28"/>
        </w:rPr>
        <w:t>Two or more races 5%</w:t>
      </w:r>
    </w:p>
    <w:bookmarkEnd w:id="0"/>
    <w:p w14:paraId="31DFCBA1" w14:textId="77777777" w:rsidR="008A4B57" w:rsidRDefault="008A4B57" w:rsidP="008A4B57">
      <w:pPr>
        <w:pStyle w:val="BodyText"/>
        <w:ind w:firstLine="317"/>
        <w:rPr>
          <w:sz w:val="28"/>
          <w:szCs w:val="22"/>
        </w:rPr>
      </w:pPr>
    </w:p>
    <w:p w14:paraId="49F4853D" w14:textId="14C7038C" w:rsidR="00BF635B" w:rsidRPr="008A4B57" w:rsidRDefault="00BF635B" w:rsidP="008A4B57">
      <w:pPr>
        <w:pStyle w:val="BodyText"/>
        <w:ind w:firstLine="317"/>
        <w:rPr>
          <w:sz w:val="28"/>
          <w:szCs w:val="22"/>
        </w:rPr>
      </w:pPr>
      <w:r w:rsidRPr="008A4B57">
        <w:rPr>
          <w:sz w:val="28"/>
          <w:szCs w:val="22"/>
        </w:rPr>
        <w:t>We are a PBIS school. We focus on positive behaviors</w:t>
      </w:r>
      <w:r w:rsidR="000F679E" w:rsidRPr="008A4B57">
        <w:rPr>
          <w:sz w:val="28"/>
          <w:szCs w:val="22"/>
        </w:rPr>
        <w:t xml:space="preserve">. </w:t>
      </w:r>
      <w:r w:rsidR="00B4237C" w:rsidRPr="008A4B57">
        <w:rPr>
          <w:sz w:val="28"/>
          <w:szCs w:val="22"/>
        </w:rPr>
        <w:t>Seahawk</w:t>
      </w:r>
      <w:r w:rsidR="000F679E" w:rsidRPr="008A4B57">
        <w:rPr>
          <w:sz w:val="28"/>
          <w:szCs w:val="22"/>
        </w:rPr>
        <w:t>s SOAR</w:t>
      </w:r>
    </w:p>
    <w:p w14:paraId="34BE7E3C" w14:textId="77777777" w:rsidR="00B4237C" w:rsidRPr="008A4B57" w:rsidRDefault="00B4237C" w:rsidP="008A4B57">
      <w:pPr>
        <w:widowControl/>
        <w:autoSpaceDE/>
        <w:autoSpaceDN/>
        <w:ind w:firstLine="720"/>
        <w:rPr>
          <w:sz w:val="28"/>
        </w:rPr>
      </w:pPr>
      <w:r w:rsidRPr="008A4B57">
        <w:rPr>
          <w:b/>
          <w:sz w:val="28"/>
        </w:rPr>
        <w:t>S</w:t>
      </w:r>
      <w:r w:rsidRPr="008A4B57">
        <w:rPr>
          <w:sz w:val="28"/>
        </w:rPr>
        <w:t>how a positive attitude.</w:t>
      </w:r>
    </w:p>
    <w:p w14:paraId="0AFD91BA" w14:textId="77777777" w:rsidR="00B4237C" w:rsidRPr="008A4B57" w:rsidRDefault="00B4237C" w:rsidP="008A4B57">
      <w:pPr>
        <w:widowControl/>
        <w:autoSpaceDE/>
        <w:autoSpaceDN/>
        <w:ind w:firstLine="720"/>
        <w:rPr>
          <w:sz w:val="28"/>
        </w:rPr>
      </w:pPr>
      <w:r w:rsidRPr="008A4B57">
        <w:rPr>
          <w:b/>
          <w:sz w:val="28"/>
        </w:rPr>
        <w:t>O</w:t>
      </w:r>
      <w:r w:rsidRPr="008A4B57">
        <w:rPr>
          <w:sz w:val="28"/>
        </w:rPr>
        <w:t>wn it and take responsibility.</w:t>
      </w:r>
    </w:p>
    <w:p w14:paraId="3CCC3C73" w14:textId="0B00FC80" w:rsidR="00B4237C" w:rsidRPr="008A4B57" w:rsidRDefault="00B4237C" w:rsidP="008A4B57">
      <w:pPr>
        <w:widowControl/>
        <w:autoSpaceDE/>
        <w:autoSpaceDN/>
        <w:ind w:firstLine="720"/>
        <w:rPr>
          <w:sz w:val="28"/>
        </w:rPr>
      </w:pPr>
      <w:r w:rsidRPr="008A4B57">
        <w:rPr>
          <w:b/>
          <w:sz w:val="28"/>
        </w:rPr>
        <w:t>A</w:t>
      </w:r>
      <w:r w:rsidRPr="008A4B57">
        <w:rPr>
          <w:sz w:val="28"/>
        </w:rPr>
        <w:t>lways do your best and strive to do what</w:t>
      </w:r>
      <w:r w:rsidR="000F679E" w:rsidRPr="008A4B57">
        <w:rPr>
          <w:sz w:val="28"/>
        </w:rPr>
        <w:t>’s</w:t>
      </w:r>
      <w:r w:rsidRPr="008A4B57">
        <w:rPr>
          <w:sz w:val="28"/>
        </w:rPr>
        <w:t xml:space="preserve"> right.</w:t>
      </w:r>
    </w:p>
    <w:p w14:paraId="0237E43E" w14:textId="77777777" w:rsidR="00B4237C" w:rsidRPr="008A4B57" w:rsidRDefault="00B4237C" w:rsidP="008A4B57">
      <w:pPr>
        <w:widowControl/>
        <w:autoSpaceDE/>
        <w:autoSpaceDN/>
        <w:ind w:firstLine="720"/>
        <w:rPr>
          <w:sz w:val="28"/>
        </w:rPr>
      </w:pPr>
      <w:r w:rsidRPr="008A4B57">
        <w:rPr>
          <w:b/>
          <w:sz w:val="28"/>
        </w:rPr>
        <w:t>R</w:t>
      </w:r>
      <w:r w:rsidRPr="008A4B57">
        <w:rPr>
          <w:sz w:val="28"/>
        </w:rPr>
        <w:t>espect yourself and others.</w:t>
      </w:r>
    </w:p>
    <w:p w14:paraId="135F37A7" w14:textId="77777777" w:rsidR="008A4B57" w:rsidRPr="008A4B57" w:rsidRDefault="008A4B57" w:rsidP="008A4B57">
      <w:pPr>
        <w:pStyle w:val="BodyText"/>
        <w:rPr>
          <w:sz w:val="28"/>
          <w:szCs w:val="22"/>
        </w:rPr>
      </w:pPr>
    </w:p>
    <w:p w14:paraId="7EA33ACD" w14:textId="58FA3F67" w:rsidR="004E6D9E" w:rsidRPr="008A4B57" w:rsidRDefault="00BF635B" w:rsidP="008A4B57">
      <w:pPr>
        <w:pStyle w:val="BodyText"/>
        <w:rPr>
          <w:sz w:val="28"/>
          <w:szCs w:val="22"/>
        </w:rPr>
      </w:pPr>
      <w:r w:rsidRPr="008A4B57">
        <w:rPr>
          <w:sz w:val="28"/>
          <w:szCs w:val="22"/>
        </w:rPr>
        <w:t xml:space="preserve">Our mascot is the Seahawk, and our school colors are </w:t>
      </w:r>
      <w:r w:rsidR="00B4237C" w:rsidRPr="008A4B57">
        <w:rPr>
          <w:sz w:val="28"/>
          <w:szCs w:val="22"/>
        </w:rPr>
        <w:t xml:space="preserve">cerulean </w:t>
      </w:r>
      <w:r w:rsidRPr="008A4B57">
        <w:rPr>
          <w:sz w:val="28"/>
          <w:szCs w:val="22"/>
        </w:rPr>
        <w:t>blue and whi</w:t>
      </w:r>
      <w:r w:rsidR="00B4237C" w:rsidRPr="008A4B57">
        <w:rPr>
          <w:sz w:val="28"/>
          <w:szCs w:val="22"/>
        </w:rPr>
        <w:t>t</w:t>
      </w:r>
      <w:r w:rsidRPr="008A4B57">
        <w:rPr>
          <w:sz w:val="28"/>
          <w:szCs w:val="22"/>
        </w:rPr>
        <w:t>e.</w:t>
      </w:r>
    </w:p>
    <w:p w14:paraId="4B7BBA36" w14:textId="77777777" w:rsidR="008A4B57" w:rsidRDefault="008A4B57" w:rsidP="00BF635B">
      <w:pPr>
        <w:pStyle w:val="BodyText"/>
        <w:rPr>
          <w:sz w:val="28"/>
        </w:rPr>
      </w:pPr>
    </w:p>
    <w:p w14:paraId="3D7665BA" w14:textId="7193BB0C" w:rsidR="00F81F5C" w:rsidRPr="008A4B57" w:rsidRDefault="008A4B57" w:rsidP="00BF635B">
      <w:pPr>
        <w:pStyle w:val="BodyText"/>
        <w:rPr>
          <w:sz w:val="28"/>
        </w:rPr>
      </w:pPr>
      <w:bookmarkStart w:id="1" w:name="_GoBack"/>
      <w:bookmarkEnd w:id="1"/>
      <w:r>
        <w:rPr>
          <w:sz w:val="28"/>
        </w:rPr>
        <w:t>S</w:t>
      </w:r>
      <w:r w:rsidR="00F81F5C" w:rsidRPr="008A4B57">
        <w:rPr>
          <w:sz w:val="28"/>
        </w:rPr>
        <w:t>eahawk Pride!</w:t>
      </w:r>
      <w:r w:rsidR="000F679E" w:rsidRPr="008A4B57">
        <w:rPr>
          <w:sz w:val="28"/>
        </w:rPr>
        <w:t xml:space="preserve"> By SOARING </w:t>
      </w:r>
      <w:proofErr w:type="gramStart"/>
      <w:r w:rsidR="000F679E" w:rsidRPr="008A4B57">
        <w:rPr>
          <w:sz w:val="28"/>
        </w:rPr>
        <w:t>together</w:t>
      </w:r>
      <w:proofErr w:type="gramEnd"/>
      <w:r w:rsidR="000F679E" w:rsidRPr="008A4B57">
        <w:rPr>
          <w:sz w:val="28"/>
        </w:rPr>
        <w:t xml:space="preserve"> we can be the best we can be!</w:t>
      </w:r>
    </w:p>
    <w:sectPr w:rsidR="00F81F5C" w:rsidRPr="008A4B57">
      <w:pgSz w:w="12240" w:h="15840"/>
      <w:pgMar w:top="880" w:right="5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54185"/>
    <w:multiLevelType w:val="hybridMultilevel"/>
    <w:tmpl w:val="BA1425BC"/>
    <w:lvl w:ilvl="0" w:tplc="E3780EA4">
      <w:numFmt w:val="bullet"/>
      <w:lvlText w:val="•"/>
      <w:lvlJc w:val="left"/>
      <w:pPr>
        <w:ind w:left="390" w:hanging="71"/>
      </w:pPr>
      <w:rPr>
        <w:rFonts w:ascii="Times New Roman" w:eastAsia="Times New Roman" w:hAnsi="Times New Roman" w:cs="Times New Roman" w:hint="default"/>
        <w:spacing w:val="-1"/>
        <w:w w:val="99"/>
        <w:sz w:val="18"/>
        <w:szCs w:val="18"/>
        <w:lang w:val="en-US" w:eastAsia="en-US" w:bidi="en-US"/>
      </w:rPr>
    </w:lvl>
    <w:lvl w:ilvl="1" w:tplc="01FC7976">
      <w:numFmt w:val="bullet"/>
      <w:lvlText w:val="•"/>
      <w:lvlJc w:val="left"/>
      <w:pPr>
        <w:ind w:left="858" w:hanging="71"/>
      </w:pPr>
      <w:rPr>
        <w:rFonts w:hint="default"/>
        <w:lang w:val="en-US" w:eastAsia="en-US" w:bidi="en-US"/>
      </w:rPr>
    </w:lvl>
    <w:lvl w:ilvl="2" w:tplc="257A1618">
      <w:numFmt w:val="bullet"/>
      <w:lvlText w:val="•"/>
      <w:lvlJc w:val="left"/>
      <w:pPr>
        <w:ind w:left="1316" w:hanging="71"/>
      </w:pPr>
      <w:rPr>
        <w:rFonts w:hint="default"/>
        <w:lang w:val="en-US" w:eastAsia="en-US" w:bidi="en-US"/>
      </w:rPr>
    </w:lvl>
    <w:lvl w:ilvl="3" w:tplc="09A69A20">
      <w:numFmt w:val="bullet"/>
      <w:lvlText w:val="•"/>
      <w:lvlJc w:val="left"/>
      <w:pPr>
        <w:ind w:left="1774" w:hanging="71"/>
      </w:pPr>
      <w:rPr>
        <w:rFonts w:hint="default"/>
        <w:lang w:val="en-US" w:eastAsia="en-US" w:bidi="en-US"/>
      </w:rPr>
    </w:lvl>
    <w:lvl w:ilvl="4" w:tplc="65108834">
      <w:numFmt w:val="bullet"/>
      <w:lvlText w:val="•"/>
      <w:lvlJc w:val="left"/>
      <w:pPr>
        <w:ind w:left="2233" w:hanging="71"/>
      </w:pPr>
      <w:rPr>
        <w:rFonts w:hint="default"/>
        <w:lang w:val="en-US" w:eastAsia="en-US" w:bidi="en-US"/>
      </w:rPr>
    </w:lvl>
    <w:lvl w:ilvl="5" w:tplc="AD449F94">
      <w:numFmt w:val="bullet"/>
      <w:lvlText w:val="•"/>
      <w:lvlJc w:val="left"/>
      <w:pPr>
        <w:ind w:left="2691" w:hanging="71"/>
      </w:pPr>
      <w:rPr>
        <w:rFonts w:hint="default"/>
        <w:lang w:val="en-US" w:eastAsia="en-US" w:bidi="en-US"/>
      </w:rPr>
    </w:lvl>
    <w:lvl w:ilvl="6" w:tplc="8F38C9F4">
      <w:numFmt w:val="bullet"/>
      <w:lvlText w:val="•"/>
      <w:lvlJc w:val="left"/>
      <w:pPr>
        <w:ind w:left="3149" w:hanging="71"/>
      </w:pPr>
      <w:rPr>
        <w:rFonts w:hint="default"/>
        <w:lang w:val="en-US" w:eastAsia="en-US" w:bidi="en-US"/>
      </w:rPr>
    </w:lvl>
    <w:lvl w:ilvl="7" w:tplc="2C30A578">
      <w:numFmt w:val="bullet"/>
      <w:lvlText w:val="•"/>
      <w:lvlJc w:val="left"/>
      <w:pPr>
        <w:ind w:left="3608" w:hanging="71"/>
      </w:pPr>
      <w:rPr>
        <w:rFonts w:hint="default"/>
        <w:lang w:val="en-US" w:eastAsia="en-US" w:bidi="en-US"/>
      </w:rPr>
    </w:lvl>
    <w:lvl w:ilvl="8" w:tplc="9CDC3554">
      <w:numFmt w:val="bullet"/>
      <w:lvlText w:val="•"/>
      <w:lvlJc w:val="left"/>
      <w:pPr>
        <w:ind w:left="4066" w:hanging="71"/>
      </w:pPr>
      <w:rPr>
        <w:rFonts w:hint="default"/>
        <w:lang w:val="en-US" w:eastAsia="en-US" w:bidi="en-US"/>
      </w:rPr>
    </w:lvl>
  </w:abstractNum>
  <w:abstractNum w:abstractNumId="1" w15:restartNumberingAfterBreak="0">
    <w:nsid w:val="61122DAF"/>
    <w:multiLevelType w:val="hybridMultilevel"/>
    <w:tmpl w:val="6C684232"/>
    <w:lvl w:ilvl="0" w:tplc="ADFAD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9E"/>
    <w:rsid w:val="00045DD9"/>
    <w:rsid w:val="0008553C"/>
    <w:rsid w:val="000A4144"/>
    <w:rsid w:val="000A60F9"/>
    <w:rsid w:val="000F679E"/>
    <w:rsid w:val="001504CE"/>
    <w:rsid w:val="001C2D03"/>
    <w:rsid w:val="002C1453"/>
    <w:rsid w:val="003654F9"/>
    <w:rsid w:val="00380EDE"/>
    <w:rsid w:val="00444177"/>
    <w:rsid w:val="004E6D9E"/>
    <w:rsid w:val="008A4B57"/>
    <w:rsid w:val="009A3A0B"/>
    <w:rsid w:val="00A16F8E"/>
    <w:rsid w:val="00B4237C"/>
    <w:rsid w:val="00B727E8"/>
    <w:rsid w:val="00BF635B"/>
    <w:rsid w:val="00DD6B7F"/>
    <w:rsid w:val="00F81F5C"/>
    <w:rsid w:val="00F87E31"/>
    <w:rsid w:val="00FB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E7C2"/>
  <w15:docId w15:val="{EDC3CC2B-A8DD-478C-BF0C-ED62BF75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9" w:line="273" w:lineRule="exact"/>
      <w:ind w:left="228"/>
      <w:outlineLvl w:val="0"/>
    </w:pPr>
    <w:rPr>
      <w:b/>
      <w:bCs/>
      <w:sz w:val="24"/>
      <w:szCs w:val="24"/>
      <w:u w:val="single" w:color="000000"/>
    </w:rPr>
  </w:style>
  <w:style w:type="paragraph" w:styleId="Heading2">
    <w:name w:val="heading 2"/>
    <w:basedOn w:val="Normal"/>
    <w:uiPriority w:val="9"/>
    <w:unhideWhenUsed/>
    <w:qFormat/>
    <w:pPr>
      <w:spacing w:line="228" w:lineRule="exact"/>
      <w:ind w:left="320"/>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37" w:hanging="118"/>
    </w:pPr>
  </w:style>
  <w:style w:type="paragraph" w:customStyle="1" w:styleId="TableParagraph">
    <w:name w:val="Table Paragraph"/>
    <w:basedOn w:val="Normal"/>
    <w:uiPriority w:val="1"/>
    <w:qFormat/>
    <w:pPr>
      <w:spacing w:line="188" w:lineRule="exact"/>
      <w:ind w:left="665"/>
    </w:pPr>
  </w:style>
  <w:style w:type="character" w:styleId="Strong">
    <w:name w:val="Strong"/>
    <w:basedOn w:val="DefaultParagraphFont"/>
    <w:uiPriority w:val="22"/>
    <w:qFormat/>
    <w:rsid w:val="00085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799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A20DACF0E404CB177D61F68940F28" ma:contentTypeVersion="13" ma:contentTypeDescription="Create a new document." ma:contentTypeScope="" ma:versionID="73632768b07a85bccf41a4d9957cd4fa">
  <xsd:schema xmlns:xsd="http://www.w3.org/2001/XMLSchema" xmlns:xs="http://www.w3.org/2001/XMLSchema" xmlns:p="http://schemas.microsoft.com/office/2006/metadata/properties" xmlns:ns3="7439ef44-f213-42a6-9951-68a070f51ae1" xmlns:ns4="873872fc-efb3-42dc-8c4b-f01f2b3c976e" targetNamespace="http://schemas.microsoft.com/office/2006/metadata/properties" ma:root="true" ma:fieldsID="4eb489e03767f2839b4b606c9c28d0c7" ns3:_="" ns4:_="">
    <xsd:import namespace="7439ef44-f213-42a6-9951-68a070f51ae1"/>
    <xsd:import namespace="873872fc-efb3-42dc-8c4b-f01f2b3c9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9ef44-f213-42a6-9951-68a070f51a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3872fc-efb3-42dc-8c4b-f01f2b3c97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7C2A0-572F-4EE4-9619-5E9859C3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9ef44-f213-42a6-9951-68a070f51ae1"/>
    <ds:schemaRef ds:uri="873872fc-efb3-42dc-8c4b-f01f2b3c9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0FD2E-FE60-4A4D-8C2F-97F551EF2C23}">
  <ds:schemaRefs>
    <ds:schemaRef ds:uri="http://schemas.microsoft.com/sharepoint/v3/contenttype/forms"/>
  </ds:schemaRefs>
</ds:datastoreItem>
</file>

<file path=customXml/itemProps3.xml><?xml version="1.0" encoding="utf-8"?>
<ds:datastoreItem xmlns:ds="http://schemas.openxmlformats.org/officeDocument/2006/customXml" ds:itemID="{EC5A9D49-AA44-49EA-B14E-3156F174897C}">
  <ds:schemaRefs>
    <ds:schemaRef ds:uri="http://schemas.microsoft.com/office/2006/documentManagement/types"/>
    <ds:schemaRef ds:uri="7439ef44-f213-42a6-9951-68a070f51ae1"/>
    <ds:schemaRef ds:uri="873872fc-efb3-42dc-8c4b-f01f2b3c976e"/>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Walter Hines Page High School</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Walter Hines Page High School</dc:title>
  <dc:creator>Melody Brobston</dc:creator>
  <cp:lastModifiedBy>Glynn, Carmyn D</cp:lastModifiedBy>
  <cp:revision>2</cp:revision>
  <dcterms:created xsi:type="dcterms:W3CDTF">2019-10-09T19:20:00Z</dcterms:created>
  <dcterms:modified xsi:type="dcterms:W3CDTF">2019-10-09T19:20:00Z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Creator">
    <vt:lpwstr>Microsoft® Word 2016</vt:lpwstr>
  </property>
  <property fmtid="{D5CDD505-2E9C-101B-9397-08002B2CF9AE}" pid="4" name="LastSaved">
    <vt:filetime>2019-08-19T00:00:00Z</vt:filetime>
  </property>
  <property fmtid="{D5CDD505-2E9C-101B-9397-08002B2CF9AE}" pid="5" name="ContentTypeId">
    <vt:lpwstr>0x010100353A20DACF0E404CB177D61F68940F28</vt:lpwstr>
  </property>
</Properties>
</file>